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81B68" w:rsidRPr="00B543D7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b/>
          <w:color w:val="000000"/>
        </w:rPr>
      </w:pPr>
      <w:r w:rsidRPr="00B543D7">
        <w:rPr>
          <w:rFonts w:ascii="Arial Narrow" w:eastAsia="Arial Narrow" w:hAnsi="Arial Narrow" w:cs="Arial Narrow"/>
          <w:b/>
          <w:color w:val="000000"/>
        </w:rPr>
        <w:t>TALLER DE ACTIVIDADES COMPLEMENTARIAS DE APOYO</w:t>
      </w: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 w:rsidRPr="00B543D7">
        <w:rPr>
          <w:rFonts w:ascii="Arial Narrow" w:eastAsia="Arial Narrow" w:hAnsi="Arial Narrow" w:cs="Arial Narrow"/>
          <w:b/>
          <w:color w:val="000000"/>
        </w:rPr>
        <w:t>PROCESO NIVELATORIO</w:t>
      </w: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Área: </w:t>
      </w:r>
      <w:r w:rsidR="00EA67CB">
        <w:rPr>
          <w:rFonts w:ascii="Arial Narrow" w:eastAsia="Arial Narrow" w:hAnsi="Arial Narrow" w:cs="Arial Narrow"/>
          <w:color w:val="000000"/>
        </w:rPr>
        <w:t>Matemáticas                                                                          Grado: 6</w:t>
      </w:r>
      <w:r>
        <w:rPr>
          <w:rFonts w:ascii="Arial Narrow" w:eastAsia="Arial Narrow" w:hAnsi="Arial Narrow" w:cs="Arial Narrow"/>
          <w:color w:val="000000"/>
        </w:rPr>
        <w:t xml:space="preserve">                            Año: 202</w:t>
      </w:r>
      <w:r>
        <w:rPr>
          <w:rFonts w:ascii="Arial Narrow" w:eastAsia="Arial Narrow" w:hAnsi="Arial Narrow" w:cs="Arial Narrow"/>
        </w:rPr>
        <w:t>4</w:t>
      </w:r>
      <w:r>
        <w:rPr>
          <w:rFonts w:ascii="Arial Narrow" w:eastAsia="Arial Narrow" w:hAnsi="Arial Narrow" w:cs="Arial Narrow"/>
          <w:color w:val="000000"/>
        </w:rPr>
        <w:t xml:space="preserve"> - 202</w:t>
      </w:r>
      <w:r>
        <w:rPr>
          <w:rFonts w:ascii="Arial Narrow" w:eastAsia="Arial Narrow" w:hAnsi="Arial Narrow" w:cs="Arial Narrow"/>
        </w:rPr>
        <w:t>5</w:t>
      </w:r>
    </w:p>
    <w:p w:rsidR="00581B68" w:rsidRDefault="00581B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581B68" w:rsidRDefault="00581B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581B68" w:rsidRDefault="00581B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581B68" w:rsidRDefault="00581B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viernes </w:t>
      </w:r>
      <w:r>
        <w:rPr>
          <w:rFonts w:ascii="Arial Narrow" w:eastAsia="Arial Narrow" w:hAnsi="Arial Narrow" w:cs="Arial Narrow"/>
          <w:color w:val="000000"/>
          <w:highlight w:val="white"/>
          <w:u w:val="single"/>
        </w:rPr>
        <w:t>1</w:t>
      </w:r>
      <w:r>
        <w:rPr>
          <w:rFonts w:ascii="Arial Narrow" w:eastAsia="Arial Narrow" w:hAnsi="Arial Narrow" w:cs="Arial Narrow"/>
          <w:u w:val="single"/>
        </w:rPr>
        <w:t>7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de enero de 202</w:t>
      </w:r>
      <w:r>
        <w:rPr>
          <w:rFonts w:ascii="Arial Narrow" w:eastAsia="Arial Narrow" w:hAnsi="Arial Narrow" w:cs="Arial Narrow"/>
          <w:u w:val="single"/>
        </w:rPr>
        <w:t>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581B68" w:rsidRDefault="00581B6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EA67CB" w:rsidRDefault="00EA67CB" w:rsidP="00B543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¿Cómo implementar las proposiciones y la diferentes relaciones entre conjuntos para resolver situaciones de la cotidianidad?</w:t>
      </w:r>
    </w:p>
    <w:p w:rsidR="00EA67CB" w:rsidRDefault="00EA67CB" w:rsidP="00B543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¿Cómo implementar las herramientas que ofrece el conjunto numérico de los naturales para resolver problemas de la vida cotidiana? </w:t>
      </w:r>
    </w:p>
    <w:p w:rsidR="00EA67CB" w:rsidRDefault="00EA67CB" w:rsidP="00B543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 xml:space="preserve">¿Qué relaciones se pueden establecer entre los múltiplos y divisores de números N y cómo esto permite la resolución de problemas? </w:t>
      </w:r>
    </w:p>
    <w:p w:rsidR="00EA67CB" w:rsidRDefault="00EA67CB" w:rsidP="00B543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¿Cuáles son las formas en las que se puede hacer uso de las fracciones en la resolución de problemas?</w:t>
      </w:r>
    </w:p>
    <w:p w:rsidR="00EA67CB" w:rsidRPr="00EA67CB" w:rsidRDefault="00EA67CB" w:rsidP="00B543D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t>¿Cómo se expresan situaciones de la vida cotidiana por medio del uso de los números decimales?</w:t>
      </w:r>
    </w:p>
    <w:p w:rsidR="00581B68" w:rsidRDefault="00FA0A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B543D7" w:rsidRDefault="00B543D7" w:rsidP="00B543D7">
      <w:pPr>
        <w:spacing w:after="0" w:line="360" w:lineRule="auto"/>
        <w:ind w:left="-1" w:firstLine="0"/>
        <w:jc w:val="both"/>
        <w:rPr>
          <w:rFonts w:ascii="Arial Narrow" w:eastAsia="Arial Narrow" w:hAnsi="Arial Narrow" w:cs="Arial Narrow"/>
        </w:rPr>
      </w:pPr>
    </w:p>
    <w:p w:rsidR="00101ECD" w:rsidRDefault="00101ECD" w:rsidP="00101ECD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Complete la tabla según corresponda la forma como este descrito cada conjunto. </w:t>
      </w:r>
    </w:p>
    <w:tbl>
      <w:tblPr>
        <w:tblStyle w:val="Tablaconcuadrcula"/>
        <w:tblW w:w="0" w:type="auto"/>
        <w:tblInd w:w="359" w:type="dxa"/>
        <w:tblLook w:val="04A0" w:firstRow="1" w:lastRow="0" w:firstColumn="1" w:lastColumn="0" w:noHBand="0" w:noVBand="1"/>
      </w:tblPr>
      <w:tblGrid>
        <w:gridCol w:w="3207"/>
        <w:gridCol w:w="3179"/>
        <w:gridCol w:w="3219"/>
      </w:tblGrid>
      <w:tr w:rsidR="00101ECD" w:rsidTr="00E40B09">
        <w:tc>
          <w:tcPr>
            <w:tcW w:w="3207" w:type="dxa"/>
            <w:vAlign w:val="center"/>
          </w:tcPr>
          <w:p w:rsidR="00101ECD" w:rsidRPr="00101ECD" w:rsidRDefault="00101ECD" w:rsidP="00101ECD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b/>
                <w:i/>
              </w:rPr>
            </w:pPr>
            <w:r>
              <w:rPr>
                <w:rFonts w:ascii="Arial Narrow" w:eastAsia="Arial Narrow" w:hAnsi="Arial Narrow" w:cs="Arial Narrow"/>
                <w:b/>
                <w:i/>
              </w:rPr>
              <w:t>FORMA DESCRIPTIVA</w:t>
            </w:r>
          </w:p>
        </w:tc>
        <w:tc>
          <w:tcPr>
            <w:tcW w:w="3179" w:type="dxa"/>
            <w:vAlign w:val="center"/>
          </w:tcPr>
          <w:p w:rsidR="00101ECD" w:rsidRPr="00101ECD" w:rsidRDefault="00101ECD" w:rsidP="00101ECD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b/>
                <w:i/>
              </w:rPr>
            </w:pPr>
            <w:r>
              <w:rPr>
                <w:rFonts w:ascii="Arial Narrow" w:eastAsia="Arial Narrow" w:hAnsi="Arial Narrow" w:cs="Arial Narrow"/>
                <w:b/>
                <w:i/>
              </w:rPr>
              <w:t xml:space="preserve">FORMA DE LISTA </w:t>
            </w:r>
          </w:p>
        </w:tc>
        <w:tc>
          <w:tcPr>
            <w:tcW w:w="3219" w:type="dxa"/>
            <w:vAlign w:val="center"/>
          </w:tcPr>
          <w:p w:rsidR="00101ECD" w:rsidRPr="00101ECD" w:rsidRDefault="00101ECD" w:rsidP="00101ECD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b/>
                <w:i/>
              </w:rPr>
            </w:pPr>
            <w:r>
              <w:rPr>
                <w:rFonts w:ascii="Arial Narrow" w:eastAsia="Arial Narrow" w:hAnsi="Arial Narrow" w:cs="Arial Narrow"/>
                <w:b/>
                <w:i/>
              </w:rPr>
              <w:t>FORMA DE CONSTRUCTOR DE CONJUNTO</w:t>
            </w:r>
          </w:p>
        </w:tc>
      </w:tr>
      <w:tr w:rsidR="00101ECD" w:rsidTr="00E40B09">
        <w:tc>
          <w:tcPr>
            <w:tcW w:w="3207" w:type="dxa"/>
          </w:tcPr>
          <w:p w:rsidR="00101ECD" w:rsidRDefault="00101ECD" w:rsidP="00101ECD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3179" w:type="dxa"/>
            <w:vAlign w:val="center"/>
          </w:tcPr>
          <w:p w:rsidR="00101ECD" w:rsidRDefault="00E40B09" w:rsidP="00E40B09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</w:rPr>
            </w:pPr>
            <w:r w:rsidRPr="00E40B09">
              <w:rPr>
                <w:rFonts w:ascii="Arial Narrow" w:eastAsia="Arial Narrow" w:hAnsi="Arial Narrow" w:cs="Arial Narrow"/>
              </w:rPr>
              <w:t>W = {</w:t>
            </w:r>
            <w:proofErr w:type="spellStart"/>
            <w:r w:rsidRPr="00E40B09">
              <w:rPr>
                <w:rFonts w:ascii="Arial Narrow" w:eastAsia="Arial Narrow" w:hAnsi="Arial Narrow" w:cs="Arial Narrow"/>
              </w:rPr>
              <w:t>January</w:t>
            </w:r>
            <w:proofErr w:type="spellEnd"/>
            <w:r w:rsidRPr="00E40B09">
              <w:rPr>
                <w:rFonts w:ascii="Arial Narrow" w:eastAsia="Arial Narrow" w:hAnsi="Arial Narrow" w:cs="Arial Narrow"/>
              </w:rPr>
              <w:t xml:space="preserve">, June, </w:t>
            </w:r>
            <w:proofErr w:type="spellStart"/>
            <w:r w:rsidRPr="00E40B09">
              <w:rPr>
                <w:rFonts w:ascii="Arial Narrow" w:eastAsia="Arial Narrow" w:hAnsi="Arial Narrow" w:cs="Arial Narrow"/>
              </w:rPr>
              <w:t>July</w:t>
            </w:r>
            <w:proofErr w:type="spellEnd"/>
            <w:r w:rsidRPr="00E40B09">
              <w:rPr>
                <w:rFonts w:ascii="Arial Narrow" w:eastAsia="Arial Narrow" w:hAnsi="Arial Narrow" w:cs="Arial Narrow"/>
              </w:rPr>
              <w:t>}</w:t>
            </w:r>
          </w:p>
        </w:tc>
        <w:tc>
          <w:tcPr>
            <w:tcW w:w="3219" w:type="dxa"/>
          </w:tcPr>
          <w:p w:rsidR="00101ECD" w:rsidRDefault="00101ECD" w:rsidP="00101ECD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101ECD" w:rsidTr="00E40B09">
        <w:tc>
          <w:tcPr>
            <w:tcW w:w="3207" w:type="dxa"/>
            <w:vAlign w:val="center"/>
          </w:tcPr>
          <w:p w:rsidR="00101ECD" w:rsidRDefault="00E40B09" w:rsidP="00E40B09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</w:rPr>
            </w:pPr>
            <w:r w:rsidRPr="00E40B09">
              <w:rPr>
                <w:rFonts w:ascii="Arial Narrow" w:eastAsia="Arial Narrow" w:hAnsi="Arial Narrow" w:cs="Arial Narrow"/>
              </w:rPr>
              <w:t>O es el conjunto de las cinco primeras consonantes del alfabeto.</w:t>
            </w:r>
          </w:p>
        </w:tc>
        <w:tc>
          <w:tcPr>
            <w:tcW w:w="3179" w:type="dxa"/>
          </w:tcPr>
          <w:p w:rsidR="00101ECD" w:rsidRDefault="00101ECD" w:rsidP="00101ECD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3219" w:type="dxa"/>
          </w:tcPr>
          <w:p w:rsidR="00101ECD" w:rsidRDefault="00101ECD" w:rsidP="00101ECD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101ECD" w:rsidTr="00E40B09">
        <w:tc>
          <w:tcPr>
            <w:tcW w:w="3207" w:type="dxa"/>
          </w:tcPr>
          <w:p w:rsidR="00101ECD" w:rsidRDefault="00101ECD" w:rsidP="00101ECD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3179" w:type="dxa"/>
          </w:tcPr>
          <w:p w:rsidR="00101ECD" w:rsidRDefault="00101ECD" w:rsidP="00101ECD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</w:rPr>
            </w:pPr>
          </w:p>
        </w:tc>
        <w:tc>
          <w:tcPr>
            <w:tcW w:w="3219" w:type="dxa"/>
          </w:tcPr>
          <w:p w:rsidR="00101ECD" w:rsidRDefault="00E40B09" w:rsidP="00101ECD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A = {x/x es un centro comercial del valle de </w:t>
            </w:r>
            <w:r w:rsidR="000D1F59">
              <w:rPr>
                <w:rFonts w:ascii="Arial Narrow" w:eastAsia="Arial Narrow" w:hAnsi="Arial Narrow" w:cs="Arial Narrow"/>
              </w:rPr>
              <w:t>Aburrá</w:t>
            </w:r>
            <w:r>
              <w:rPr>
                <w:rFonts w:ascii="Arial Narrow" w:eastAsia="Arial Narrow" w:hAnsi="Arial Narrow" w:cs="Arial Narrow"/>
              </w:rPr>
              <w:t>)</w:t>
            </w:r>
          </w:p>
        </w:tc>
      </w:tr>
    </w:tbl>
    <w:p w:rsidR="00101ECD" w:rsidRDefault="00101ECD" w:rsidP="00101ECD">
      <w:pPr>
        <w:pStyle w:val="Prrafodelista"/>
        <w:spacing w:after="0" w:line="360" w:lineRule="auto"/>
        <w:ind w:left="359" w:firstLine="0"/>
        <w:jc w:val="both"/>
        <w:rPr>
          <w:rFonts w:ascii="Arial Narrow" w:eastAsia="Arial Narrow" w:hAnsi="Arial Narrow" w:cs="Arial Narrow"/>
        </w:rPr>
      </w:pPr>
    </w:p>
    <w:p w:rsidR="00E40B09" w:rsidRPr="00E40B09" w:rsidRDefault="00E40B09" w:rsidP="00E40B09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lastRenderedPageBreak/>
        <w:t>Escribe si los</w:t>
      </w:r>
      <w:r w:rsidRPr="00E40B09">
        <w:rPr>
          <w:rFonts w:ascii="Arial Narrow" w:eastAsia="Arial Narrow" w:hAnsi="Arial Narrow" w:cs="Arial Narrow"/>
        </w:rPr>
        <w:t xml:space="preserve"> siguiente</w:t>
      </w:r>
      <w:r>
        <w:rPr>
          <w:rFonts w:ascii="Arial Narrow" w:eastAsia="Arial Narrow" w:hAnsi="Arial Narrow" w:cs="Arial Narrow"/>
        </w:rPr>
        <w:t>s</w:t>
      </w:r>
      <w:r w:rsidRPr="00E40B09">
        <w:rPr>
          <w:rFonts w:ascii="Arial Narrow" w:eastAsia="Arial Narrow" w:hAnsi="Arial Narrow" w:cs="Arial Narrow"/>
        </w:rPr>
        <w:t xml:space="preserve"> par</w:t>
      </w:r>
      <w:r>
        <w:rPr>
          <w:rFonts w:ascii="Arial Narrow" w:eastAsia="Arial Narrow" w:hAnsi="Arial Narrow" w:cs="Arial Narrow"/>
        </w:rPr>
        <w:t>es</w:t>
      </w:r>
      <w:r w:rsidRPr="00E40B09">
        <w:rPr>
          <w:rFonts w:ascii="Arial Narrow" w:eastAsia="Arial Narrow" w:hAnsi="Arial Narrow" w:cs="Arial Narrow"/>
        </w:rPr>
        <w:t xml:space="preserve"> de conjuntos son iguales o equivalentes.</w:t>
      </w:r>
    </w:p>
    <w:p w:rsidR="007F6A01" w:rsidRDefault="007F6A01" w:rsidP="00E40B0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Arial Narrow" w:eastAsia="Arial Narrow" w:hAnsi="Arial Narrow" w:cs="Arial Narrow"/>
        </w:rPr>
        <w:sectPr w:rsidR="007F6A01">
          <w:headerReference w:type="default" r:id="rId8"/>
          <w:footerReference w:type="default" r:id="rId9"/>
          <w:pgSz w:w="12242" w:h="15842"/>
          <w:pgMar w:top="1134" w:right="1134" w:bottom="1134" w:left="1134" w:header="709" w:footer="709" w:gutter="0"/>
          <w:pgNumType w:start="1"/>
          <w:cols w:space="720"/>
        </w:sectPr>
      </w:pPr>
    </w:p>
    <w:p w:rsidR="00E40B09" w:rsidRPr="00E40B09" w:rsidRDefault="00E40B09" w:rsidP="00E40B0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Arial Narrow" w:eastAsia="Arial Narrow" w:hAnsi="Arial Narrow" w:cs="Arial Narrow"/>
        </w:rPr>
      </w:pPr>
      <w:r w:rsidRPr="00E40B09">
        <w:rPr>
          <w:rFonts w:ascii="Arial Narrow" w:eastAsia="Arial Narrow" w:hAnsi="Arial Narrow" w:cs="Arial Narrow"/>
        </w:rPr>
        <w:t xml:space="preserve"> A = {4, 8, 12, 16};</w:t>
      </w:r>
    </w:p>
    <w:p w:rsidR="00E40B09" w:rsidRDefault="00E40B09" w:rsidP="00E40B09">
      <w:pPr>
        <w:pStyle w:val="Prrafodelista"/>
        <w:spacing w:after="0" w:line="360" w:lineRule="auto"/>
        <w:ind w:left="359" w:firstLine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  <w:r w:rsidRPr="00E40B09">
        <w:rPr>
          <w:rFonts w:ascii="Arial Narrow" w:eastAsia="Arial Narrow" w:hAnsi="Arial Narrow" w:cs="Arial Narrow"/>
        </w:rPr>
        <w:t xml:space="preserve">B = {8, 12, 16, 4} </w:t>
      </w:r>
    </w:p>
    <w:p w:rsidR="007F6A01" w:rsidRDefault="007F6A01" w:rsidP="00E40B09">
      <w:pPr>
        <w:pStyle w:val="Prrafodelista"/>
        <w:spacing w:after="0" w:line="360" w:lineRule="auto"/>
        <w:ind w:left="359" w:firstLine="0"/>
        <w:jc w:val="both"/>
        <w:rPr>
          <w:rFonts w:ascii="Arial Narrow" w:eastAsia="Arial Narrow" w:hAnsi="Arial Narrow" w:cs="Arial Narrow"/>
        </w:rPr>
      </w:pPr>
    </w:p>
    <w:p w:rsidR="007F6A01" w:rsidRPr="00E40B09" w:rsidRDefault="007F6A01" w:rsidP="00E40B09">
      <w:pPr>
        <w:pStyle w:val="Prrafodelista"/>
        <w:spacing w:after="0" w:line="360" w:lineRule="auto"/>
        <w:ind w:left="359" w:firstLine="0"/>
        <w:jc w:val="both"/>
        <w:rPr>
          <w:rFonts w:ascii="Arial Narrow" w:eastAsia="Arial Narrow" w:hAnsi="Arial Narrow" w:cs="Arial Narrow"/>
        </w:rPr>
      </w:pPr>
    </w:p>
    <w:p w:rsidR="00E40B09" w:rsidRPr="00E40B09" w:rsidRDefault="00E40B09" w:rsidP="00E40B0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  <w:r w:rsidRPr="00E40B09">
        <w:rPr>
          <w:rFonts w:ascii="Arial Narrow" w:eastAsia="Arial Narrow" w:hAnsi="Arial Narrow" w:cs="Arial Narrow"/>
        </w:rPr>
        <w:t>C = {El conjunto de letras de la palabra LIBRO};</w:t>
      </w:r>
    </w:p>
    <w:p w:rsidR="00E40B09" w:rsidRDefault="00E40B09" w:rsidP="00E40B09">
      <w:pPr>
        <w:pStyle w:val="Prrafodelista"/>
        <w:spacing w:after="0" w:line="360" w:lineRule="auto"/>
        <w:ind w:left="359" w:firstLine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  <w:r w:rsidRPr="00E40B09">
        <w:rPr>
          <w:rFonts w:ascii="Arial Narrow" w:eastAsia="Arial Narrow" w:hAnsi="Arial Narrow" w:cs="Arial Narrow"/>
        </w:rPr>
        <w:t xml:space="preserve">D = {El conjunto de letras de la palabra COCINAR} </w:t>
      </w:r>
    </w:p>
    <w:p w:rsidR="00E40B09" w:rsidRPr="00E40B09" w:rsidRDefault="00E40B09" w:rsidP="00E40B0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Arial Narrow" w:eastAsia="Arial Narrow" w:hAnsi="Arial Narrow" w:cs="Arial Narrow"/>
        </w:rPr>
      </w:pPr>
      <w:r w:rsidRPr="00E40B09">
        <w:rPr>
          <w:rFonts w:ascii="Arial Narrow" w:eastAsia="Arial Narrow" w:hAnsi="Arial Narrow" w:cs="Arial Narrow"/>
        </w:rPr>
        <w:t xml:space="preserve"> E = {El conjunto de días de una semana};</w:t>
      </w:r>
    </w:p>
    <w:p w:rsidR="00E40B09" w:rsidRDefault="00E40B09" w:rsidP="00E40B09">
      <w:pPr>
        <w:pStyle w:val="Prrafodelista"/>
        <w:spacing w:after="0" w:line="360" w:lineRule="auto"/>
        <w:ind w:left="359" w:firstLine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  <w:r w:rsidRPr="00E40B09">
        <w:rPr>
          <w:rFonts w:ascii="Arial Narrow" w:eastAsia="Arial Narrow" w:hAnsi="Arial Narrow" w:cs="Arial Narrow"/>
        </w:rPr>
        <w:t xml:space="preserve">F = {El conjunto de meses con 31 días} </w:t>
      </w:r>
    </w:p>
    <w:p w:rsidR="007F6A01" w:rsidRDefault="007F6A01" w:rsidP="00E40B09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 Narrow" w:eastAsia="Arial Narrow" w:hAnsi="Arial Narrow" w:cs="Arial Narrow"/>
        </w:rPr>
        <w:sectPr w:rsidR="007F6A01" w:rsidSect="007F6A01">
          <w:type w:val="continuous"/>
          <w:pgSz w:w="12242" w:h="15842"/>
          <w:pgMar w:top="1134" w:right="1134" w:bottom="1134" w:left="1134" w:header="709" w:footer="709" w:gutter="0"/>
          <w:pgNumType w:start="1"/>
          <w:cols w:num="2" w:space="720"/>
        </w:sectPr>
      </w:pPr>
    </w:p>
    <w:p w:rsidR="00E40B09" w:rsidRDefault="00E40B09" w:rsidP="00E40B09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 Narrow" w:eastAsia="Arial Narrow" w:hAnsi="Arial Narrow" w:cs="Arial Narrow"/>
        </w:rPr>
      </w:pPr>
    </w:p>
    <w:p w:rsidR="00E40B09" w:rsidRPr="00E40B09" w:rsidRDefault="00E40B09" w:rsidP="00E40B09">
      <w:pPr>
        <w:pStyle w:val="Prrafodelista"/>
        <w:spacing w:after="0" w:line="360" w:lineRule="auto"/>
        <w:ind w:left="359" w:firstLine="0"/>
        <w:jc w:val="both"/>
        <w:rPr>
          <w:rFonts w:ascii="Arial Narrow" w:eastAsia="Arial Narrow" w:hAnsi="Arial Narrow" w:cs="Arial Narrow"/>
        </w:rPr>
      </w:pPr>
      <w:r>
        <w:rPr>
          <w:noProof/>
          <w:lang w:val="es-419"/>
        </w:rPr>
        <w:t xml:space="preserve"> </w:t>
      </w:r>
      <w:r>
        <w:rPr>
          <w:noProof/>
          <w:lang w:val="es-419"/>
        </w:rPr>
        <w:drawing>
          <wp:inline distT="0" distB="0" distL="0" distR="0" wp14:anchorId="7F853E4C" wp14:editId="4025D87A">
            <wp:extent cx="5553075" cy="36195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B68" w:rsidRDefault="00E40B09" w:rsidP="00E40B09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 w:rsidRPr="00E40B09">
        <w:rPr>
          <w:rFonts w:ascii="Arial Narrow" w:eastAsia="Arial Narrow" w:hAnsi="Arial Narrow" w:cs="Arial Narrow"/>
          <w:color w:val="000000"/>
        </w:rPr>
        <w:t>Utiliza la lista de números para formar conjuntos de tres números iguales escritos en forma</w:t>
      </w:r>
      <w:r>
        <w:rPr>
          <w:rFonts w:ascii="Arial Narrow" w:eastAsia="Arial Narrow" w:hAnsi="Arial Narrow" w:cs="Arial Narrow"/>
          <w:color w:val="000000"/>
        </w:rPr>
        <w:t xml:space="preserve"> </w:t>
      </w:r>
      <w:r w:rsidRPr="00E40B09">
        <w:rPr>
          <w:rFonts w:ascii="Arial Narrow" w:eastAsia="Arial Narrow" w:hAnsi="Arial Narrow" w:cs="Arial Narrow"/>
          <w:color w:val="000000"/>
        </w:rPr>
        <w:t>expandida, en palabras y en forma estándar.</w:t>
      </w:r>
    </w:p>
    <w:p w:rsidR="00E40B09" w:rsidRDefault="00E40B09" w:rsidP="00E40B09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9" w:firstLine="0"/>
        <w:jc w:val="both"/>
        <w:rPr>
          <w:rFonts w:ascii="Arial Narrow" w:eastAsia="Arial Narrow" w:hAnsi="Arial Narrow" w:cs="Arial Narrow"/>
          <w:color w:val="000000"/>
        </w:rPr>
      </w:pPr>
    </w:p>
    <w:tbl>
      <w:tblPr>
        <w:tblStyle w:val="Tablaconcuadrcula"/>
        <w:tblW w:w="0" w:type="auto"/>
        <w:tblInd w:w="359" w:type="dxa"/>
        <w:tblLook w:val="04A0" w:firstRow="1" w:lastRow="0" w:firstColumn="1" w:lastColumn="0" w:noHBand="0" w:noVBand="1"/>
      </w:tblPr>
      <w:tblGrid>
        <w:gridCol w:w="4803"/>
        <w:gridCol w:w="4802"/>
      </w:tblGrid>
      <w:tr w:rsidR="00E40B09" w:rsidTr="00E40B09">
        <w:tc>
          <w:tcPr>
            <w:tcW w:w="4982" w:type="dxa"/>
          </w:tcPr>
          <w:p w:rsidR="00E40B09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2’000.000 + 40.000 + 8.000 + 40</w:t>
            </w:r>
          </w:p>
        </w:tc>
        <w:tc>
          <w:tcPr>
            <w:tcW w:w="4982" w:type="dxa"/>
          </w:tcPr>
          <w:p w:rsidR="00E40B09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2’000.000 + 80.000 + 4.000 + 40</w:t>
            </w:r>
          </w:p>
        </w:tc>
      </w:tr>
      <w:tr w:rsidR="00E40B09" w:rsidTr="00E40B09">
        <w:tc>
          <w:tcPr>
            <w:tcW w:w="4982" w:type="dxa"/>
          </w:tcPr>
          <w:p w:rsidR="00E40B09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2’040.800</w:t>
            </w:r>
          </w:p>
        </w:tc>
        <w:tc>
          <w:tcPr>
            <w:tcW w:w="4982" w:type="dxa"/>
          </w:tcPr>
          <w:p w:rsidR="00E40B09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Dos millones cuarenta mil ochocientos</w:t>
            </w:r>
          </w:p>
        </w:tc>
      </w:tr>
      <w:tr w:rsidR="00E40B09" w:rsidTr="00E40B09">
        <w:tc>
          <w:tcPr>
            <w:tcW w:w="4982" w:type="dxa"/>
          </w:tcPr>
          <w:p w:rsidR="00E40B09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2’048.040</w:t>
            </w:r>
          </w:p>
        </w:tc>
        <w:tc>
          <w:tcPr>
            <w:tcW w:w="4982" w:type="dxa"/>
          </w:tcPr>
          <w:p w:rsidR="00E40B09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2’000.000 + 400.000 + 80.000 + 20</w:t>
            </w:r>
          </w:p>
        </w:tc>
      </w:tr>
      <w:tr w:rsidR="00E40B09" w:rsidTr="00AB7114">
        <w:tc>
          <w:tcPr>
            <w:tcW w:w="4982" w:type="dxa"/>
          </w:tcPr>
          <w:p w:rsidR="00E40B09" w:rsidRDefault="00AB7114" w:rsidP="00AB7114">
            <w:pPr>
              <w:spacing w:line="360" w:lineRule="auto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Dos mi</w:t>
            </w:r>
            <w:r>
              <w:rPr>
                <w:rFonts w:ascii="Arial Narrow" w:eastAsia="Arial Narrow" w:hAnsi="Arial Narrow" w:cs="Arial Narrow"/>
                <w:color w:val="000000"/>
              </w:rPr>
              <w:t>llones ochenta y cuatro mil cua</w:t>
            </w:r>
            <w:r w:rsidRPr="00AB7114">
              <w:rPr>
                <w:rFonts w:ascii="Arial Narrow" w:eastAsia="Arial Narrow" w:hAnsi="Arial Narrow" w:cs="Arial Narrow"/>
                <w:color w:val="000000"/>
              </w:rPr>
              <w:t>renta</w:t>
            </w:r>
            <w:r>
              <w:rPr>
                <w:rFonts w:ascii="Arial Narrow" w:eastAsia="Arial Narrow" w:hAnsi="Arial Narrow" w:cs="Arial Narrow"/>
                <w:color w:val="000000"/>
              </w:rPr>
              <w:t>.</w:t>
            </w:r>
          </w:p>
        </w:tc>
        <w:tc>
          <w:tcPr>
            <w:tcW w:w="4982" w:type="dxa"/>
          </w:tcPr>
          <w:p w:rsidR="00E40B09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2’400.080</w:t>
            </w:r>
          </w:p>
        </w:tc>
      </w:tr>
      <w:tr w:rsidR="00E40B09" w:rsidTr="00E40B09">
        <w:tc>
          <w:tcPr>
            <w:tcW w:w="4982" w:type="dxa"/>
          </w:tcPr>
          <w:p w:rsidR="00E40B09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248.020</w:t>
            </w:r>
          </w:p>
        </w:tc>
        <w:tc>
          <w:tcPr>
            <w:tcW w:w="4982" w:type="dxa"/>
          </w:tcPr>
          <w:p w:rsidR="00E40B09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Doscientos cuarenta y ocho mil veinte</w:t>
            </w:r>
          </w:p>
        </w:tc>
      </w:tr>
      <w:tr w:rsidR="00E40B09" w:rsidTr="00E40B09">
        <w:tc>
          <w:tcPr>
            <w:tcW w:w="4982" w:type="dxa"/>
          </w:tcPr>
          <w:p w:rsidR="00E40B09" w:rsidRPr="00AB7114" w:rsidRDefault="00E40B09" w:rsidP="00AB7114">
            <w:pPr>
              <w:spacing w:line="360" w:lineRule="auto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Dos mil</w:t>
            </w:r>
            <w:r w:rsidR="00AB7114" w:rsidRPr="00AB7114">
              <w:rPr>
                <w:rFonts w:ascii="Arial Narrow" w:eastAsia="Arial Narrow" w:hAnsi="Arial Narrow" w:cs="Arial Narrow"/>
                <w:color w:val="000000"/>
              </w:rPr>
              <w:t xml:space="preserve">lones cuatrocientos ochenta mil </w:t>
            </w:r>
            <w:r w:rsidRPr="00AB7114">
              <w:rPr>
                <w:rFonts w:ascii="Arial Narrow" w:eastAsia="Arial Narrow" w:hAnsi="Arial Narrow" w:cs="Arial Narrow"/>
                <w:color w:val="000000"/>
              </w:rPr>
              <w:t>veinte</w:t>
            </w:r>
          </w:p>
        </w:tc>
        <w:tc>
          <w:tcPr>
            <w:tcW w:w="4982" w:type="dxa"/>
          </w:tcPr>
          <w:p w:rsidR="00E40B09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200.000 + 40.000 + 8.000 + 20</w:t>
            </w:r>
          </w:p>
        </w:tc>
      </w:tr>
      <w:tr w:rsidR="00E40B09" w:rsidTr="00E40B09">
        <w:tc>
          <w:tcPr>
            <w:tcW w:w="4982" w:type="dxa"/>
          </w:tcPr>
          <w:p w:rsidR="00E40B09" w:rsidRPr="00AB7114" w:rsidRDefault="00AB7114" w:rsidP="00AB7114">
            <w:pPr>
              <w:spacing w:line="360" w:lineRule="auto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Dos millones cuarenta y ocho mil cuarenta</w:t>
            </w:r>
          </w:p>
        </w:tc>
        <w:tc>
          <w:tcPr>
            <w:tcW w:w="4982" w:type="dxa"/>
          </w:tcPr>
          <w:p w:rsidR="00E40B09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2’000.000 + 40.000 + 800</w:t>
            </w:r>
          </w:p>
        </w:tc>
      </w:tr>
      <w:tr w:rsidR="00E40B09" w:rsidTr="00E40B09">
        <w:tc>
          <w:tcPr>
            <w:tcW w:w="4982" w:type="dxa"/>
          </w:tcPr>
          <w:p w:rsidR="00E40B09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2’480.020</w:t>
            </w:r>
          </w:p>
        </w:tc>
        <w:tc>
          <w:tcPr>
            <w:tcW w:w="4982" w:type="dxa"/>
          </w:tcPr>
          <w:p w:rsidR="00E40B09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2’048.040</w:t>
            </w:r>
          </w:p>
        </w:tc>
      </w:tr>
      <w:tr w:rsidR="00AB7114" w:rsidTr="00E40B09">
        <w:tc>
          <w:tcPr>
            <w:tcW w:w="4982" w:type="dxa"/>
          </w:tcPr>
          <w:p w:rsidR="00AB7114" w:rsidRPr="00AB7114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2’000.000 + 400.000 + 80</w:t>
            </w:r>
          </w:p>
        </w:tc>
        <w:tc>
          <w:tcPr>
            <w:tcW w:w="4982" w:type="dxa"/>
          </w:tcPr>
          <w:p w:rsidR="00AB7114" w:rsidRPr="00AB7114" w:rsidRDefault="00AB7114" w:rsidP="00E40B09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 w:rsidRPr="00AB7114">
              <w:rPr>
                <w:rFonts w:ascii="Arial Narrow" w:eastAsia="Arial Narrow" w:hAnsi="Arial Narrow" w:cs="Arial Narrow"/>
                <w:color w:val="000000"/>
              </w:rPr>
              <w:t>Dos millones cuatrocientos mil ochenta</w:t>
            </w:r>
          </w:p>
        </w:tc>
      </w:tr>
    </w:tbl>
    <w:p w:rsidR="00E40B09" w:rsidRDefault="00E40B09" w:rsidP="00E40B09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9" w:firstLine="0"/>
        <w:jc w:val="both"/>
        <w:rPr>
          <w:rFonts w:ascii="Arial Narrow" w:eastAsia="Arial Narrow" w:hAnsi="Arial Narrow" w:cs="Arial Narrow"/>
          <w:color w:val="000000"/>
        </w:rPr>
      </w:pPr>
    </w:p>
    <w:p w:rsidR="00C773F5" w:rsidRDefault="00C773F5" w:rsidP="00C773F5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 w:rsidRPr="00C773F5">
        <w:rPr>
          <w:rFonts w:ascii="Arial Narrow" w:eastAsia="Arial Narrow" w:hAnsi="Arial Narrow" w:cs="Arial Narrow"/>
          <w:color w:val="000000"/>
        </w:rPr>
        <w:t>Reescribe cada conjunto de números enteros en orden, de menor a mayor.</w:t>
      </w:r>
    </w:p>
    <w:p w:rsidR="00C773F5" w:rsidRDefault="00C773F5" w:rsidP="00C773F5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56.426           56.624</w:t>
      </w:r>
      <w:r w:rsidRPr="00C773F5"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 xml:space="preserve">         47.660</w:t>
      </w:r>
      <w:r w:rsidRPr="00C773F5"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 xml:space="preserve">           41.666   </w:t>
      </w:r>
      <w:r w:rsidRPr="00C773F5"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 xml:space="preserve">       56.664</w:t>
      </w:r>
    </w:p>
    <w:p w:rsidR="00C773F5" w:rsidRDefault="00C773F5" w:rsidP="00C773F5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 w:rsidRPr="00C773F5">
        <w:rPr>
          <w:rFonts w:ascii="Arial Narrow" w:eastAsia="Arial Narrow" w:hAnsi="Arial Narrow" w:cs="Arial Narrow"/>
          <w:color w:val="000000"/>
        </w:rPr>
        <w:t xml:space="preserve">733.533 </w:t>
      </w:r>
      <w:r>
        <w:rPr>
          <w:rFonts w:ascii="Arial Narrow" w:eastAsia="Arial Narrow" w:hAnsi="Arial Narrow" w:cs="Arial Narrow"/>
          <w:color w:val="000000"/>
        </w:rPr>
        <w:t xml:space="preserve">         </w:t>
      </w:r>
      <w:r w:rsidRPr="00C773F5">
        <w:rPr>
          <w:rFonts w:ascii="Arial Narrow" w:eastAsia="Arial Narrow" w:hAnsi="Arial Narrow" w:cs="Arial Narrow"/>
          <w:color w:val="000000"/>
        </w:rPr>
        <w:t>735.553</w:t>
      </w:r>
      <w:r>
        <w:rPr>
          <w:rFonts w:ascii="Arial Narrow" w:eastAsia="Arial Narrow" w:hAnsi="Arial Narrow" w:cs="Arial Narrow"/>
          <w:color w:val="000000"/>
        </w:rPr>
        <w:t xml:space="preserve">          </w:t>
      </w:r>
      <w:r w:rsidRPr="00C773F5">
        <w:rPr>
          <w:rFonts w:ascii="Arial Narrow" w:eastAsia="Arial Narrow" w:hAnsi="Arial Narrow" w:cs="Arial Narrow"/>
          <w:color w:val="000000"/>
        </w:rPr>
        <w:t xml:space="preserve"> 733.353 </w:t>
      </w:r>
      <w:r>
        <w:rPr>
          <w:rFonts w:ascii="Arial Narrow" w:eastAsia="Arial Narrow" w:hAnsi="Arial Narrow" w:cs="Arial Narrow"/>
          <w:color w:val="000000"/>
        </w:rPr>
        <w:t xml:space="preserve">            </w:t>
      </w:r>
      <w:r w:rsidRPr="00C773F5">
        <w:rPr>
          <w:rFonts w:ascii="Arial Narrow" w:eastAsia="Arial Narrow" w:hAnsi="Arial Narrow" w:cs="Arial Narrow"/>
          <w:color w:val="000000"/>
        </w:rPr>
        <w:t>735.535</w:t>
      </w:r>
      <w:r>
        <w:rPr>
          <w:rFonts w:ascii="Arial Narrow" w:eastAsia="Arial Narrow" w:hAnsi="Arial Narrow" w:cs="Arial Narrow"/>
          <w:color w:val="000000"/>
        </w:rPr>
        <w:t xml:space="preserve">              </w:t>
      </w:r>
      <w:r w:rsidRPr="00C773F5">
        <w:rPr>
          <w:rFonts w:ascii="Arial Narrow" w:eastAsia="Arial Narrow" w:hAnsi="Arial Narrow" w:cs="Arial Narrow"/>
          <w:color w:val="000000"/>
        </w:rPr>
        <w:t xml:space="preserve"> 735.335</w:t>
      </w:r>
    </w:p>
    <w:p w:rsidR="00C773F5" w:rsidRDefault="00C773F5" w:rsidP="00C773F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C773F5" w:rsidRDefault="001E1657" w:rsidP="00C773F5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Descomponga cada número utilizando la factorización prima</w:t>
      </w:r>
      <w:r w:rsidR="006E2DD2">
        <w:rPr>
          <w:rFonts w:ascii="Arial Narrow" w:eastAsia="Arial Narrow" w:hAnsi="Arial Narrow" w:cs="Arial Narrow"/>
          <w:color w:val="000000"/>
        </w:rPr>
        <w:t>,</w:t>
      </w:r>
    </w:p>
    <w:p w:rsidR="007F6A01" w:rsidRDefault="007F6A01" w:rsidP="006E2DD2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  <w:sectPr w:rsidR="007F6A01" w:rsidSect="007F6A01">
          <w:type w:val="continuous"/>
          <w:pgSz w:w="12242" w:h="15842"/>
          <w:pgMar w:top="1134" w:right="1134" w:bottom="1134" w:left="1134" w:header="709" w:footer="709" w:gutter="0"/>
          <w:pgNumType w:start="1"/>
          <w:cols w:space="720"/>
        </w:sectPr>
      </w:pPr>
    </w:p>
    <w:p w:rsidR="006E2DD2" w:rsidRDefault="006E2DD2" w:rsidP="006E2DD2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1024</w:t>
      </w:r>
    </w:p>
    <w:p w:rsidR="006E2DD2" w:rsidRDefault="006E2DD2" w:rsidP="006E2DD2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216</w:t>
      </w:r>
    </w:p>
    <w:p w:rsidR="006E2DD2" w:rsidRDefault="006E2DD2" w:rsidP="006E2DD2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350</w:t>
      </w:r>
    </w:p>
    <w:p w:rsidR="007F6A01" w:rsidRDefault="007F6A01" w:rsidP="00DA398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9" w:firstLine="0"/>
        <w:jc w:val="both"/>
        <w:rPr>
          <w:rFonts w:ascii="Arial Narrow" w:eastAsia="Arial Narrow" w:hAnsi="Arial Narrow" w:cs="Arial Narrow"/>
          <w:color w:val="000000"/>
        </w:rPr>
        <w:sectPr w:rsidR="007F6A01" w:rsidSect="007F6A01">
          <w:type w:val="continuous"/>
          <w:pgSz w:w="12242" w:h="15842"/>
          <w:pgMar w:top="1134" w:right="1134" w:bottom="1134" w:left="1134" w:header="709" w:footer="709" w:gutter="0"/>
          <w:pgNumType w:start="1"/>
          <w:cols w:num="3" w:space="720"/>
        </w:sectPr>
      </w:pPr>
    </w:p>
    <w:p w:rsidR="00DA398F" w:rsidRDefault="00DA398F" w:rsidP="00DA398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9" w:firstLine="0"/>
        <w:jc w:val="both"/>
        <w:rPr>
          <w:rFonts w:ascii="Arial Narrow" w:eastAsia="Arial Narrow" w:hAnsi="Arial Narrow" w:cs="Arial Narrow"/>
          <w:color w:val="000000"/>
        </w:rPr>
      </w:pPr>
    </w:p>
    <w:p w:rsidR="007F6A01" w:rsidRDefault="007F6A01" w:rsidP="00DA398F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  <w:sectPr w:rsidR="007F6A01" w:rsidSect="007F6A01">
          <w:type w:val="continuous"/>
          <w:pgSz w:w="12242" w:h="15842"/>
          <w:pgMar w:top="1134" w:right="1134" w:bottom="1134" w:left="1134" w:header="709" w:footer="709" w:gutter="0"/>
          <w:pgNumType w:start="1"/>
          <w:cols w:num="3" w:space="720"/>
        </w:sectPr>
      </w:pPr>
    </w:p>
    <w:p w:rsidR="006E2DD2" w:rsidRDefault="00DA398F" w:rsidP="00DA398F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Lleve cada fracción a su forma más simple, </w:t>
      </w:r>
    </w:p>
    <w:p w:rsidR="007F6A01" w:rsidRDefault="007F6A01" w:rsidP="00DA398F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ambria Math" w:eastAsia="Arial Narrow" w:hAnsi="Cambria Math" w:cs="Arial Narrow"/>
          <w:color w:val="000000"/>
          <w:sz w:val="28"/>
          <w:oMath/>
        </w:rPr>
        <w:sectPr w:rsidR="007F6A01" w:rsidSect="007F6A01">
          <w:type w:val="continuous"/>
          <w:pgSz w:w="12242" w:h="15842"/>
          <w:pgMar w:top="1134" w:right="1134" w:bottom="1134" w:left="1134" w:header="709" w:footer="709" w:gutter="0"/>
          <w:pgNumType w:start="1"/>
          <w:cols w:space="720"/>
        </w:sectPr>
      </w:pPr>
    </w:p>
    <w:p w:rsidR="00DA398F" w:rsidRPr="00DA398F" w:rsidRDefault="00000000" w:rsidP="00DA398F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100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150</m:t>
            </m:r>
          </m:den>
        </m:f>
      </m:oMath>
    </w:p>
    <w:p w:rsidR="00DA398F" w:rsidRDefault="00000000" w:rsidP="00DA398F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90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96</m:t>
            </m:r>
          </m:den>
        </m:f>
      </m:oMath>
    </w:p>
    <w:p w:rsidR="007F6A01" w:rsidRDefault="007F6A01" w:rsidP="00DA398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8"/>
        </w:rPr>
        <w:sectPr w:rsidR="007F6A01" w:rsidSect="007F6A01">
          <w:type w:val="continuous"/>
          <w:pgSz w:w="12242" w:h="15842"/>
          <w:pgMar w:top="1134" w:right="1134" w:bottom="1134" w:left="1134" w:header="709" w:footer="709" w:gutter="0"/>
          <w:pgNumType w:start="1"/>
          <w:cols w:num="2" w:space="720"/>
        </w:sectPr>
      </w:pPr>
    </w:p>
    <w:p w:rsidR="00DA398F" w:rsidRPr="00DA398F" w:rsidRDefault="00DA398F" w:rsidP="00DA398F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w:r>
        <w:rPr>
          <w:rFonts w:ascii="Arial Narrow" w:eastAsia="Arial Narrow" w:hAnsi="Arial Narrow" w:cs="Arial Narrow"/>
          <w:color w:val="000000"/>
        </w:rPr>
        <w:t xml:space="preserve">Resuelva cada una de las operaciones básicas entre fracciones, </w:t>
      </w:r>
    </w:p>
    <w:p w:rsidR="007F6A01" w:rsidRDefault="007F6A01" w:rsidP="00DA398F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Cambria Math" w:eastAsia="Arial Narrow" w:hAnsi="Cambria Math" w:cs="Arial Narrow"/>
          <w:color w:val="000000"/>
          <w:sz w:val="28"/>
          <w:oMath/>
        </w:rPr>
        <w:sectPr w:rsidR="007F6A01" w:rsidSect="007F6A01">
          <w:type w:val="continuous"/>
          <w:pgSz w:w="12242" w:h="15842"/>
          <w:pgMar w:top="1134" w:right="1134" w:bottom="1134" w:left="1134" w:header="709" w:footer="709" w:gutter="0"/>
          <w:pgNumType w:start="1"/>
          <w:cols w:space="720"/>
        </w:sectPr>
      </w:pPr>
    </w:p>
    <w:p w:rsidR="00DA398F" w:rsidRPr="00DA398F" w:rsidRDefault="00000000" w:rsidP="00DA398F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14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28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>+</m:t>
        </m:r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6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4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>=</m:t>
        </m:r>
      </m:oMath>
    </w:p>
    <w:p w:rsidR="00DA398F" w:rsidRPr="00DA398F" w:rsidRDefault="00000000" w:rsidP="00DA398F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m:oMath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28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36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>-</m:t>
        </m:r>
        <m:f>
          <m:fPr>
            <m:ctrlPr>
              <w:rPr>
                <w:rFonts w:ascii="Cambria Math" w:eastAsia="Arial Narrow" w:hAnsi="Cambria Math" w:cs="Arial Narrow"/>
                <w:i/>
                <w:color w:val="000000"/>
                <w:sz w:val="28"/>
              </w:rPr>
            </m:ctrlPr>
          </m:fPr>
          <m:num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4</m:t>
            </m:r>
          </m:num>
          <m:den>
            <m:r>
              <w:rPr>
                <w:rFonts w:ascii="Cambria Math" w:eastAsia="Arial Narrow" w:hAnsi="Cambria Math" w:cs="Arial Narrow"/>
                <w:color w:val="000000"/>
                <w:sz w:val="28"/>
              </w:rPr>
              <m:t>6</m:t>
            </m:r>
          </m:den>
        </m:f>
        <m:r>
          <w:rPr>
            <w:rFonts w:ascii="Cambria Math" w:eastAsia="Arial Narrow" w:hAnsi="Cambria Math" w:cs="Arial Narrow"/>
            <w:color w:val="000000"/>
            <w:sz w:val="28"/>
          </w:rPr>
          <m:t xml:space="preserve">=  </m:t>
        </m:r>
      </m:oMath>
    </w:p>
    <w:p w:rsidR="007F6A01" w:rsidRDefault="007F6A01" w:rsidP="00DA398F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  <w:sectPr w:rsidR="007F6A01" w:rsidSect="007F6A01">
          <w:type w:val="continuous"/>
          <w:pgSz w:w="12242" w:h="15842"/>
          <w:pgMar w:top="1134" w:right="1134" w:bottom="1134" w:left="1134" w:header="709" w:footer="709" w:gutter="0"/>
          <w:pgNumType w:start="1"/>
          <w:cols w:num="2" w:space="720"/>
        </w:sectPr>
      </w:pPr>
    </w:p>
    <w:p w:rsidR="00DA398F" w:rsidRPr="00DA398F" w:rsidRDefault="00DA398F" w:rsidP="00DA398F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w:r>
        <w:rPr>
          <w:rFonts w:ascii="Arial Narrow" w:eastAsia="Arial Narrow" w:hAnsi="Arial Narrow" w:cs="Arial Narrow"/>
          <w:color w:val="000000"/>
        </w:rPr>
        <w:t xml:space="preserve">Con el resultado de las operaciones anteriores efectúe la multiplicación y la división. </w:t>
      </w:r>
    </w:p>
    <w:p w:rsidR="00DA398F" w:rsidRPr="00DA398F" w:rsidRDefault="00DA398F" w:rsidP="00DA398F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8"/>
        </w:rPr>
      </w:pPr>
      <w:r>
        <w:rPr>
          <w:rFonts w:ascii="Arial Narrow" w:eastAsia="Arial Narrow" w:hAnsi="Arial Narrow" w:cs="Arial Narrow"/>
          <w:color w:val="000000"/>
        </w:rPr>
        <w:t xml:space="preserve">Complete la tabla según corresponda, </w:t>
      </w:r>
    </w:p>
    <w:tbl>
      <w:tblPr>
        <w:tblStyle w:val="Tablaconcuadrcula"/>
        <w:tblW w:w="0" w:type="auto"/>
        <w:tblInd w:w="359" w:type="dxa"/>
        <w:tblLook w:val="04A0" w:firstRow="1" w:lastRow="0" w:firstColumn="1" w:lastColumn="0" w:noHBand="0" w:noVBand="1"/>
      </w:tblPr>
      <w:tblGrid>
        <w:gridCol w:w="2408"/>
        <w:gridCol w:w="2399"/>
        <w:gridCol w:w="2399"/>
        <w:gridCol w:w="2399"/>
      </w:tblGrid>
      <w:tr w:rsidR="00DA398F" w:rsidTr="00DA398F">
        <w:tc>
          <w:tcPr>
            <w:tcW w:w="2491" w:type="dxa"/>
            <w:vAlign w:val="center"/>
          </w:tcPr>
          <w:p w:rsidR="00DA398F" w:rsidRPr="000A4F01" w:rsidRDefault="000A4F01" w:rsidP="000A4F01">
            <w:pPr>
              <w:pStyle w:val="Prrafodelista"/>
              <w:spacing w:line="360" w:lineRule="auto"/>
              <w:ind w:left="359" w:firstLine="0"/>
              <w:rPr>
                <w:rFonts w:ascii="Arial Narrow" w:eastAsia="Arial Narrow" w:hAnsi="Arial Narrow" w:cs="Arial Narrow"/>
                <w:color w:val="000000"/>
                <w:sz w:val="24"/>
              </w:rPr>
            </w:pPr>
            <w:r w:rsidRPr="000A4F01">
              <w:rPr>
                <w:rFonts w:ascii="Arial Narrow" w:eastAsia="Arial Narrow" w:hAnsi="Arial Narrow" w:cs="Arial Narrow"/>
                <w:color w:val="000000"/>
                <w:sz w:val="24"/>
              </w:rPr>
              <w:t>Número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</w:t>
            </w:r>
            <w:r w:rsidRPr="000A4F01">
              <w:rPr>
                <w:rFonts w:ascii="Arial Narrow" w:eastAsia="Arial Narrow" w:hAnsi="Arial Narrow" w:cs="Arial Narrow"/>
                <w:color w:val="000000"/>
                <w:sz w:val="24"/>
              </w:rPr>
              <w:t>decimal</w:t>
            </w:r>
          </w:p>
        </w:tc>
        <w:tc>
          <w:tcPr>
            <w:tcW w:w="2491" w:type="dxa"/>
            <w:vAlign w:val="center"/>
          </w:tcPr>
          <w:p w:rsidR="000A4F01" w:rsidRPr="000A4F01" w:rsidRDefault="000A4F01" w:rsidP="000A4F01">
            <w:pPr>
              <w:jc w:val="center"/>
              <w:rPr>
                <w:rFonts w:ascii="Arial Narrow" w:eastAsia="Arial Narrow" w:hAnsi="Arial Narrow" w:cs="Arial Narrow"/>
                <w:color w:val="000000"/>
                <w:sz w:val="24"/>
              </w:rPr>
            </w:pPr>
            <w:r w:rsidRPr="000A4F01">
              <w:rPr>
                <w:rFonts w:ascii="Arial Narrow" w:eastAsia="Arial Narrow" w:hAnsi="Arial Narrow" w:cs="Arial Narrow"/>
                <w:color w:val="000000"/>
                <w:sz w:val="24"/>
              </w:rPr>
              <w:t>Redondeo al</w:t>
            </w:r>
          </w:p>
          <w:p w:rsidR="00DA398F" w:rsidRPr="000A4F01" w:rsidRDefault="000A4F01" w:rsidP="000A4F01">
            <w:pPr>
              <w:ind w:firstLine="0"/>
              <w:jc w:val="center"/>
              <w:rPr>
                <w:rFonts w:ascii="Arial Narrow" w:eastAsia="Arial Narrow" w:hAnsi="Arial Narrow" w:cs="Arial Narrow"/>
                <w:color w:val="000000"/>
                <w:sz w:val="24"/>
              </w:rPr>
            </w:pPr>
            <w:r w:rsidRPr="000A4F01">
              <w:rPr>
                <w:rFonts w:ascii="Arial Narrow" w:eastAsia="Arial Narrow" w:hAnsi="Arial Narrow" w:cs="Arial Narrow"/>
                <w:color w:val="000000"/>
                <w:sz w:val="24"/>
              </w:rPr>
              <w:t>número entero más próximo</w:t>
            </w:r>
          </w:p>
        </w:tc>
        <w:tc>
          <w:tcPr>
            <w:tcW w:w="2491" w:type="dxa"/>
            <w:vAlign w:val="center"/>
          </w:tcPr>
          <w:p w:rsidR="000A4F01" w:rsidRPr="000A4F01" w:rsidRDefault="000A4F01" w:rsidP="000A4F01">
            <w:pPr>
              <w:jc w:val="center"/>
              <w:rPr>
                <w:rFonts w:ascii="Arial Narrow" w:eastAsia="Arial Narrow" w:hAnsi="Arial Narrow" w:cs="Arial Narrow"/>
                <w:color w:val="000000"/>
                <w:sz w:val="24"/>
              </w:rPr>
            </w:pPr>
            <w:r w:rsidRPr="000A4F01">
              <w:rPr>
                <w:rFonts w:ascii="Arial Narrow" w:eastAsia="Arial Narrow" w:hAnsi="Arial Narrow" w:cs="Arial Narrow"/>
                <w:color w:val="000000"/>
                <w:sz w:val="24"/>
              </w:rPr>
              <w:t>Redondeo a</w:t>
            </w:r>
          </w:p>
          <w:p w:rsidR="00DA398F" w:rsidRPr="000A4F01" w:rsidRDefault="000A4F01" w:rsidP="000A4F01">
            <w:pPr>
              <w:ind w:firstLine="0"/>
              <w:jc w:val="center"/>
              <w:rPr>
                <w:rFonts w:ascii="Arial Narrow" w:eastAsia="Arial Narrow" w:hAnsi="Arial Narrow" w:cs="Arial Narrow"/>
                <w:color w:val="000000"/>
                <w:sz w:val="24"/>
              </w:rPr>
            </w:pPr>
            <w:r w:rsidRPr="000A4F01">
              <w:rPr>
                <w:rFonts w:ascii="Arial Narrow" w:eastAsia="Arial Narrow" w:hAnsi="Arial Narrow" w:cs="Arial Narrow"/>
                <w:color w:val="000000"/>
                <w:sz w:val="24"/>
              </w:rPr>
              <w:t>la décima más cercana</w:t>
            </w:r>
          </w:p>
        </w:tc>
        <w:tc>
          <w:tcPr>
            <w:tcW w:w="2491" w:type="dxa"/>
            <w:vAlign w:val="center"/>
          </w:tcPr>
          <w:p w:rsidR="000A4F01" w:rsidRPr="000A4F01" w:rsidRDefault="000A4F01" w:rsidP="000A4F01">
            <w:pPr>
              <w:spacing w:line="360" w:lineRule="auto"/>
              <w:jc w:val="center"/>
              <w:rPr>
                <w:rFonts w:ascii="Arial Narrow" w:eastAsia="Arial Narrow" w:hAnsi="Arial Narrow" w:cs="Arial Narrow"/>
                <w:color w:val="000000"/>
                <w:sz w:val="24"/>
              </w:rPr>
            </w:pPr>
            <w:r w:rsidRPr="000A4F01">
              <w:rPr>
                <w:rFonts w:ascii="Arial Narrow" w:eastAsia="Arial Narrow" w:hAnsi="Arial Narrow" w:cs="Arial Narrow"/>
                <w:color w:val="000000"/>
                <w:sz w:val="24"/>
              </w:rPr>
              <w:t>Redondeo a la</w:t>
            </w:r>
          </w:p>
          <w:p w:rsidR="00DA398F" w:rsidRPr="000A4F01" w:rsidRDefault="000A4F01" w:rsidP="000A4F01">
            <w:pPr>
              <w:spacing w:line="360" w:lineRule="auto"/>
              <w:jc w:val="center"/>
              <w:rPr>
                <w:rFonts w:ascii="Arial Narrow" w:eastAsia="Arial Narrow" w:hAnsi="Arial Narrow" w:cs="Arial Narrow"/>
                <w:color w:val="000000"/>
                <w:sz w:val="24"/>
              </w:rPr>
            </w:pPr>
            <w:r w:rsidRPr="000A4F01">
              <w:rPr>
                <w:rFonts w:ascii="Arial Narrow" w:eastAsia="Arial Narrow" w:hAnsi="Arial Narrow" w:cs="Arial Narrow"/>
                <w:color w:val="000000"/>
                <w:sz w:val="24"/>
              </w:rPr>
              <w:t>centésima más cercana</w:t>
            </w:r>
          </w:p>
        </w:tc>
      </w:tr>
      <w:tr w:rsidR="00DA398F" w:rsidTr="00DA398F">
        <w:tc>
          <w:tcPr>
            <w:tcW w:w="2491" w:type="dxa"/>
          </w:tcPr>
          <w:p w:rsidR="00DA398F" w:rsidRDefault="000A4F01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  <w:r w:rsidRPr="000A4F01">
              <w:rPr>
                <w:rFonts w:ascii="Arial Narrow" w:eastAsia="Arial Narrow" w:hAnsi="Arial Narrow" w:cs="Arial Narrow"/>
                <w:color w:val="000000"/>
                <w:sz w:val="28"/>
              </w:rPr>
              <w:t>74,109</w:t>
            </w:r>
          </w:p>
        </w:tc>
        <w:tc>
          <w:tcPr>
            <w:tcW w:w="2491" w:type="dxa"/>
          </w:tcPr>
          <w:p w:rsidR="00DA398F" w:rsidRDefault="00DA398F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</w:p>
        </w:tc>
        <w:tc>
          <w:tcPr>
            <w:tcW w:w="2491" w:type="dxa"/>
          </w:tcPr>
          <w:p w:rsidR="00DA398F" w:rsidRDefault="00DA398F" w:rsidP="00DA398F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  <w:sz w:val="28"/>
              </w:rPr>
            </w:pPr>
          </w:p>
        </w:tc>
        <w:tc>
          <w:tcPr>
            <w:tcW w:w="2491" w:type="dxa"/>
          </w:tcPr>
          <w:p w:rsidR="00DA398F" w:rsidRDefault="00DA398F" w:rsidP="00DA398F">
            <w:pPr>
              <w:pStyle w:val="Prrafodelista"/>
              <w:spacing w:line="360" w:lineRule="auto"/>
              <w:ind w:left="0" w:firstLine="0"/>
              <w:jc w:val="both"/>
              <w:rPr>
                <w:rFonts w:ascii="Arial Narrow" w:eastAsia="Arial Narrow" w:hAnsi="Arial Narrow" w:cs="Arial Narrow"/>
                <w:color w:val="000000"/>
                <w:sz w:val="28"/>
              </w:rPr>
            </w:pPr>
          </w:p>
        </w:tc>
      </w:tr>
      <w:tr w:rsidR="00DA398F" w:rsidTr="00DA398F">
        <w:tc>
          <w:tcPr>
            <w:tcW w:w="2491" w:type="dxa"/>
          </w:tcPr>
          <w:p w:rsidR="00DA398F" w:rsidRDefault="000A4F01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  <w:r w:rsidRPr="000A4F01">
              <w:rPr>
                <w:rFonts w:ascii="Arial Narrow" w:eastAsia="Arial Narrow" w:hAnsi="Arial Narrow" w:cs="Arial Narrow"/>
                <w:color w:val="000000"/>
                <w:sz w:val="28"/>
              </w:rPr>
              <w:t>104,005</w:t>
            </w:r>
          </w:p>
        </w:tc>
        <w:tc>
          <w:tcPr>
            <w:tcW w:w="2491" w:type="dxa"/>
          </w:tcPr>
          <w:p w:rsidR="00DA398F" w:rsidRDefault="00DA398F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</w:p>
        </w:tc>
        <w:tc>
          <w:tcPr>
            <w:tcW w:w="2491" w:type="dxa"/>
          </w:tcPr>
          <w:p w:rsidR="00DA398F" w:rsidRDefault="00DA398F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</w:p>
        </w:tc>
        <w:tc>
          <w:tcPr>
            <w:tcW w:w="2491" w:type="dxa"/>
          </w:tcPr>
          <w:p w:rsidR="00DA398F" w:rsidRDefault="00DA398F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</w:p>
        </w:tc>
      </w:tr>
      <w:tr w:rsidR="00DA398F" w:rsidTr="00DA398F">
        <w:tc>
          <w:tcPr>
            <w:tcW w:w="2491" w:type="dxa"/>
          </w:tcPr>
          <w:p w:rsidR="00DA398F" w:rsidRDefault="000A4F01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  <w:r w:rsidRPr="000A4F01">
              <w:rPr>
                <w:rFonts w:ascii="Arial Narrow" w:eastAsia="Arial Narrow" w:hAnsi="Arial Narrow" w:cs="Arial Narrow"/>
                <w:color w:val="000000"/>
                <w:sz w:val="28"/>
              </w:rPr>
              <w:t>97,05</w:t>
            </w:r>
          </w:p>
        </w:tc>
        <w:tc>
          <w:tcPr>
            <w:tcW w:w="2491" w:type="dxa"/>
          </w:tcPr>
          <w:p w:rsidR="00DA398F" w:rsidRDefault="00DA398F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</w:p>
        </w:tc>
        <w:tc>
          <w:tcPr>
            <w:tcW w:w="2491" w:type="dxa"/>
          </w:tcPr>
          <w:p w:rsidR="00DA398F" w:rsidRDefault="00DA398F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</w:p>
        </w:tc>
        <w:tc>
          <w:tcPr>
            <w:tcW w:w="2491" w:type="dxa"/>
          </w:tcPr>
          <w:p w:rsidR="00DA398F" w:rsidRDefault="00DA398F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</w:p>
        </w:tc>
      </w:tr>
      <w:tr w:rsidR="000A4F01" w:rsidTr="00DA398F">
        <w:tc>
          <w:tcPr>
            <w:tcW w:w="2491" w:type="dxa"/>
          </w:tcPr>
          <w:p w:rsidR="000A4F01" w:rsidRPr="000A4F01" w:rsidRDefault="000A4F01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  <w:r w:rsidRPr="000A4F01">
              <w:rPr>
                <w:rFonts w:ascii="Arial Narrow" w:eastAsia="Arial Narrow" w:hAnsi="Arial Narrow" w:cs="Arial Narrow"/>
                <w:color w:val="000000"/>
                <w:sz w:val="28"/>
              </w:rPr>
              <w:t>9,592</w:t>
            </w:r>
          </w:p>
        </w:tc>
        <w:tc>
          <w:tcPr>
            <w:tcW w:w="2491" w:type="dxa"/>
          </w:tcPr>
          <w:p w:rsidR="000A4F01" w:rsidRDefault="000A4F01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</w:p>
        </w:tc>
        <w:tc>
          <w:tcPr>
            <w:tcW w:w="2491" w:type="dxa"/>
          </w:tcPr>
          <w:p w:rsidR="000A4F01" w:rsidRDefault="000A4F01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</w:p>
        </w:tc>
        <w:tc>
          <w:tcPr>
            <w:tcW w:w="2491" w:type="dxa"/>
          </w:tcPr>
          <w:p w:rsidR="000A4F01" w:rsidRDefault="000A4F01" w:rsidP="000A4F01">
            <w:pPr>
              <w:pStyle w:val="Prrafodelista"/>
              <w:spacing w:line="360" w:lineRule="auto"/>
              <w:ind w:left="0" w:firstLine="0"/>
              <w:jc w:val="center"/>
              <w:rPr>
                <w:rFonts w:ascii="Arial Narrow" w:eastAsia="Arial Narrow" w:hAnsi="Arial Narrow" w:cs="Arial Narrow"/>
                <w:color w:val="000000"/>
                <w:sz w:val="28"/>
              </w:rPr>
            </w:pPr>
          </w:p>
        </w:tc>
      </w:tr>
    </w:tbl>
    <w:p w:rsidR="00DA398F" w:rsidRDefault="00DA398F" w:rsidP="00DA398F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59" w:firstLine="0"/>
        <w:jc w:val="both"/>
        <w:rPr>
          <w:rFonts w:ascii="Arial Narrow" w:eastAsia="Arial Narrow" w:hAnsi="Arial Narrow" w:cs="Arial Narrow"/>
          <w:color w:val="000000"/>
          <w:sz w:val="28"/>
        </w:rPr>
      </w:pPr>
    </w:p>
    <w:p w:rsidR="000A4F01" w:rsidRDefault="000A4F01" w:rsidP="000A4F01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 w:rsidRPr="000A4F01">
        <w:rPr>
          <w:rFonts w:ascii="Arial Narrow" w:eastAsia="Arial Narrow" w:hAnsi="Arial Narrow" w:cs="Arial Narrow"/>
          <w:color w:val="000000"/>
        </w:rPr>
        <w:t xml:space="preserve"> Resuelva cada una de las </w:t>
      </w:r>
      <w:r>
        <w:rPr>
          <w:rFonts w:ascii="Arial Narrow" w:eastAsia="Arial Narrow" w:hAnsi="Arial Narrow" w:cs="Arial Narrow"/>
          <w:color w:val="000000"/>
        </w:rPr>
        <w:t xml:space="preserve">operaciones con números decimales, </w:t>
      </w:r>
    </w:p>
    <w:p w:rsidR="000A4F01" w:rsidRDefault="000A4F01" w:rsidP="000A4F01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            </w:t>
      </w:r>
      <w:r w:rsidR="007F6A01">
        <w:rPr>
          <w:rFonts w:ascii="Arial Narrow" w:eastAsia="Arial Narrow" w:hAnsi="Arial Narrow" w:cs="Arial Narrow"/>
          <w:color w:val="000000"/>
        </w:rPr>
        <w:t xml:space="preserve">                               c</w:t>
      </w:r>
      <w:r>
        <w:rPr>
          <w:rFonts w:ascii="Arial Narrow" w:eastAsia="Arial Narrow" w:hAnsi="Arial Narrow" w:cs="Arial Narrow"/>
          <w:color w:val="000000"/>
        </w:rPr>
        <w:t xml:space="preserve">) </w:t>
      </w:r>
    </w:p>
    <w:p w:rsidR="000A4F01" w:rsidRDefault="000A4F01" w:rsidP="000A4F01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9" w:firstLine="0"/>
        <w:jc w:val="both"/>
        <w:rPr>
          <w:rFonts w:ascii="Arial Narrow" w:eastAsia="Arial Narrow" w:hAnsi="Arial Narrow" w:cs="Arial Narrow"/>
          <w:color w:val="000000"/>
        </w:rPr>
      </w:pPr>
      <w:r>
        <w:rPr>
          <w:noProof/>
          <w:lang w:val="es-419"/>
        </w:rPr>
        <w:drawing>
          <wp:inline distT="0" distB="0" distL="0" distR="0" wp14:anchorId="2B49CDAC" wp14:editId="624FF16D">
            <wp:extent cx="2447925" cy="67627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6A01">
        <w:rPr>
          <w:rFonts w:ascii="Arial Narrow" w:eastAsia="Arial Narrow" w:hAnsi="Arial Narrow" w:cs="Arial Narrow"/>
          <w:color w:val="000000"/>
        </w:rPr>
        <w:t xml:space="preserve"> </w:t>
      </w:r>
    </w:p>
    <w:p w:rsidR="000A4F01" w:rsidRPr="007F6A01" w:rsidRDefault="007F6A01" w:rsidP="007F6A01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m:oMath>
        <m:r>
          <w:rPr>
            <w:rFonts w:ascii="Cambria Math" w:eastAsia="Arial Narrow" w:hAnsi="Cambria Math" w:cs="Arial Narrow"/>
            <w:color w:val="000000"/>
          </w:rPr>
          <m:t>149.6*  37.5=</m:t>
        </m:r>
      </m:oMath>
      <w:r>
        <w:rPr>
          <w:rFonts w:ascii="Arial Narrow" w:eastAsia="Arial Narrow" w:hAnsi="Arial Narrow" w:cs="Arial Narrow"/>
          <w:color w:val="000000"/>
        </w:rPr>
        <w:t xml:space="preserve">               d)  </w:t>
      </w:r>
      <m:oMath>
        <m:r>
          <w:rPr>
            <w:rFonts w:ascii="Cambria Math" w:eastAsia="Arial Narrow" w:hAnsi="Cambria Math" w:cs="Arial Narrow"/>
            <w:color w:val="000000"/>
          </w:rPr>
          <m:t xml:space="preserve">39.77 ÷  1.8 = </m:t>
        </m:r>
      </m:oMath>
    </w:p>
    <w:sectPr w:rsidR="000A4F01" w:rsidRPr="007F6A01" w:rsidSect="007F6A01">
      <w:type w:val="continuous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2037" w:rsidRDefault="00252037">
      <w:pPr>
        <w:spacing w:after="0" w:line="240" w:lineRule="auto"/>
      </w:pPr>
      <w:r>
        <w:separator/>
      </w:r>
    </w:p>
  </w:endnote>
  <w:endnote w:type="continuationSeparator" w:id="0">
    <w:p w:rsidR="00252037" w:rsidRDefault="00252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1B68" w:rsidRDefault="00FA0AC3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7F6A01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7F6A01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2037" w:rsidRDefault="00252037">
      <w:pPr>
        <w:spacing w:after="0" w:line="240" w:lineRule="auto"/>
      </w:pPr>
      <w:r>
        <w:separator/>
      </w:r>
    </w:p>
  </w:footnote>
  <w:footnote w:type="continuationSeparator" w:id="0">
    <w:p w:rsidR="00252037" w:rsidRDefault="00252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1B68" w:rsidRDefault="00B543D7">
    <w:pPr>
      <w:ind w:hanging="2"/>
      <w:jc w:val="both"/>
    </w:pPr>
    <w:r>
      <w:rPr>
        <w:noProof/>
        <w:lang w:val="es-419"/>
      </w:rPr>
      <w:drawing>
        <wp:inline distT="0" distB="0" distL="0" distR="0">
          <wp:extent cx="1295400" cy="533705"/>
          <wp:effectExtent l="0" t="0" r="0" b="0"/>
          <wp:docPr id="1" name="Imagen 1" descr="Colegio Ferr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egio Ferr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618" cy="5366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6CA0"/>
    <w:multiLevelType w:val="hybridMultilevel"/>
    <w:tmpl w:val="EEB8A28E"/>
    <w:lvl w:ilvl="0" w:tplc="B99E88A6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 w15:restartNumberingAfterBreak="0">
    <w:nsid w:val="201B754B"/>
    <w:multiLevelType w:val="multilevel"/>
    <w:tmpl w:val="1438FC00"/>
    <w:lvl w:ilvl="0">
      <w:numFmt w:val="bullet"/>
      <w:lvlText w:val="-"/>
      <w:lvlJc w:val="left"/>
      <w:pPr>
        <w:ind w:left="359" w:hanging="360"/>
      </w:pPr>
      <w:rPr>
        <w:rFonts w:ascii="Arial Narrow" w:eastAsia="Arial Narrow" w:hAnsi="Arial Narrow" w:cs="Arial Narrow"/>
        <w:b w:val="0"/>
        <w:color w:val="000000"/>
      </w:rPr>
    </w:lvl>
    <w:lvl w:ilvl="1">
      <w:start w:val="1"/>
      <w:numFmt w:val="bullet"/>
      <w:lvlText w:val="o"/>
      <w:lvlJc w:val="left"/>
      <w:pPr>
        <w:ind w:left="107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9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1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3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5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7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9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1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21E1F9D"/>
    <w:multiLevelType w:val="hybridMultilevel"/>
    <w:tmpl w:val="6EC27D44"/>
    <w:lvl w:ilvl="0" w:tplc="36887DE0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 w15:restartNumberingAfterBreak="0">
    <w:nsid w:val="4B594937"/>
    <w:multiLevelType w:val="multilevel"/>
    <w:tmpl w:val="D236211C"/>
    <w:lvl w:ilvl="0">
      <w:start w:val="1"/>
      <w:numFmt w:val="decimal"/>
      <w:lvlText w:val="%1."/>
      <w:lvlJc w:val="left"/>
      <w:pPr>
        <w:ind w:left="359" w:hanging="360"/>
      </w:pPr>
      <w:rPr>
        <w:b w:val="0"/>
        <w:color w:val="000000"/>
      </w:rPr>
    </w:lvl>
    <w:lvl w:ilvl="1">
      <w:start w:val="1"/>
      <w:numFmt w:val="bullet"/>
      <w:lvlText w:val="o"/>
      <w:lvlJc w:val="left"/>
      <w:pPr>
        <w:ind w:left="107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9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1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3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5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7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9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1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D706803"/>
    <w:multiLevelType w:val="hybridMultilevel"/>
    <w:tmpl w:val="361C24DA"/>
    <w:lvl w:ilvl="0" w:tplc="C3482B44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 w15:restartNumberingAfterBreak="0">
    <w:nsid w:val="5D833D7A"/>
    <w:multiLevelType w:val="hybridMultilevel"/>
    <w:tmpl w:val="E31C4860"/>
    <w:lvl w:ilvl="0" w:tplc="BB52E788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79" w:hanging="360"/>
      </w:pPr>
    </w:lvl>
    <w:lvl w:ilvl="2" w:tplc="580A001B" w:tentative="1">
      <w:start w:val="1"/>
      <w:numFmt w:val="lowerRoman"/>
      <w:lvlText w:val="%3."/>
      <w:lvlJc w:val="right"/>
      <w:pPr>
        <w:ind w:left="1799" w:hanging="180"/>
      </w:pPr>
    </w:lvl>
    <w:lvl w:ilvl="3" w:tplc="580A000F" w:tentative="1">
      <w:start w:val="1"/>
      <w:numFmt w:val="decimal"/>
      <w:lvlText w:val="%4."/>
      <w:lvlJc w:val="left"/>
      <w:pPr>
        <w:ind w:left="2519" w:hanging="360"/>
      </w:pPr>
    </w:lvl>
    <w:lvl w:ilvl="4" w:tplc="580A0019" w:tentative="1">
      <w:start w:val="1"/>
      <w:numFmt w:val="lowerLetter"/>
      <w:lvlText w:val="%5."/>
      <w:lvlJc w:val="left"/>
      <w:pPr>
        <w:ind w:left="3239" w:hanging="360"/>
      </w:pPr>
    </w:lvl>
    <w:lvl w:ilvl="5" w:tplc="580A001B" w:tentative="1">
      <w:start w:val="1"/>
      <w:numFmt w:val="lowerRoman"/>
      <w:lvlText w:val="%6."/>
      <w:lvlJc w:val="right"/>
      <w:pPr>
        <w:ind w:left="3959" w:hanging="180"/>
      </w:pPr>
    </w:lvl>
    <w:lvl w:ilvl="6" w:tplc="580A000F" w:tentative="1">
      <w:start w:val="1"/>
      <w:numFmt w:val="decimal"/>
      <w:lvlText w:val="%7."/>
      <w:lvlJc w:val="left"/>
      <w:pPr>
        <w:ind w:left="4679" w:hanging="360"/>
      </w:pPr>
    </w:lvl>
    <w:lvl w:ilvl="7" w:tplc="580A0019" w:tentative="1">
      <w:start w:val="1"/>
      <w:numFmt w:val="lowerLetter"/>
      <w:lvlText w:val="%8."/>
      <w:lvlJc w:val="left"/>
      <w:pPr>
        <w:ind w:left="5399" w:hanging="360"/>
      </w:pPr>
    </w:lvl>
    <w:lvl w:ilvl="8" w:tplc="580A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6" w15:restartNumberingAfterBreak="0">
    <w:nsid w:val="66E2396E"/>
    <w:multiLevelType w:val="hybridMultilevel"/>
    <w:tmpl w:val="3A78744A"/>
    <w:lvl w:ilvl="0" w:tplc="ACE8D7AA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7" w15:restartNumberingAfterBreak="0">
    <w:nsid w:val="69CF76E8"/>
    <w:multiLevelType w:val="multilevel"/>
    <w:tmpl w:val="D236211C"/>
    <w:lvl w:ilvl="0">
      <w:start w:val="1"/>
      <w:numFmt w:val="decimal"/>
      <w:lvlText w:val="%1."/>
      <w:lvlJc w:val="left"/>
      <w:pPr>
        <w:ind w:left="359" w:hanging="360"/>
      </w:pPr>
      <w:rPr>
        <w:b w:val="0"/>
        <w:color w:val="000000"/>
      </w:rPr>
    </w:lvl>
    <w:lvl w:ilvl="1">
      <w:start w:val="1"/>
      <w:numFmt w:val="bullet"/>
      <w:lvlText w:val="o"/>
      <w:lvlJc w:val="left"/>
      <w:pPr>
        <w:ind w:left="107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9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1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3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5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7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9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1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6491C9B"/>
    <w:multiLevelType w:val="hybridMultilevel"/>
    <w:tmpl w:val="0B340AE4"/>
    <w:lvl w:ilvl="0" w:tplc="3D64860C">
      <w:start w:val="1"/>
      <w:numFmt w:val="lowerLetter"/>
      <w:lvlText w:val="%1)"/>
      <w:lvlJc w:val="left"/>
      <w:pPr>
        <w:ind w:left="359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79" w:hanging="360"/>
      </w:pPr>
    </w:lvl>
    <w:lvl w:ilvl="2" w:tplc="580A001B" w:tentative="1">
      <w:start w:val="1"/>
      <w:numFmt w:val="lowerRoman"/>
      <w:lvlText w:val="%3."/>
      <w:lvlJc w:val="right"/>
      <w:pPr>
        <w:ind w:left="1799" w:hanging="180"/>
      </w:pPr>
    </w:lvl>
    <w:lvl w:ilvl="3" w:tplc="580A000F" w:tentative="1">
      <w:start w:val="1"/>
      <w:numFmt w:val="decimal"/>
      <w:lvlText w:val="%4."/>
      <w:lvlJc w:val="left"/>
      <w:pPr>
        <w:ind w:left="2519" w:hanging="360"/>
      </w:pPr>
    </w:lvl>
    <w:lvl w:ilvl="4" w:tplc="580A0019" w:tentative="1">
      <w:start w:val="1"/>
      <w:numFmt w:val="lowerLetter"/>
      <w:lvlText w:val="%5."/>
      <w:lvlJc w:val="left"/>
      <w:pPr>
        <w:ind w:left="3239" w:hanging="360"/>
      </w:pPr>
    </w:lvl>
    <w:lvl w:ilvl="5" w:tplc="580A001B" w:tentative="1">
      <w:start w:val="1"/>
      <w:numFmt w:val="lowerRoman"/>
      <w:lvlText w:val="%6."/>
      <w:lvlJc w:val="right"/>
      <w:pPr>
        <w:ind w:left="3959" w:hanging="180"/>
      </w:pPr>
    </w:lvl>
    <w:lvl w:ilvl="6" w:tplc="580A000F" w:tentative="1">
      <w:start w:val="1"/>
      <w:numFmt w:val="decimal"/>
      <w:lvlText w:val="%7."/>
      <w:lvlJc w:val="left"/>
      <w:pPr>
        <w:ind w:left="4679" w:hanging="360"/>
      </w:pPr>
    </w:lvl>
    <w:lvl w:ilvl="7" w:tplc="580A0019" w:tentative="1">
      <w:start w:val="1"/>
      <w:numFmt w:val="lowerLetter"/>
      <w:lvlText w:val="%8."/>
      <w:lvlJc w:val="left"/>
      <w:pPr>
        <w:ind w:left="5399" w:hanging="360"/>
      </w:pPr>
    </w:lvl>
    <w:lvl w:ilvl="8" w:tplc="580A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" w15:restartNumberingAfterBreak="0">
    <w:nsid w:val="78C26DB2"/>
    <w:multiLevelType w:val="hybridMultilevel"/>
    <w:tmpl w:val="4DEA6A62"/>
    <w:lvl w:ilvl="0" w:tplc="85244826">
      <w:start w:val="1"/>
      <w:numFmt w:val="lowerLetter"/>
      <w:lvlText w:val="%1)"/>
      <w:lvlJc w:val="left"/>
      <w:pPr>
        <w:ind w:left="719" w:hanging="360"/>
      </w:pPr>
      <w:rPr>
        <w:rFonts w:hint="default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39" w:hanging="360"/>
      </w:pPr>
    </w:lvl>
    <w:lvl w:ilvl="2" w:tplc="580A001B" w:tentative="1">
      <w:start w:val="1"/>
      <w:numFmt w:val="lowerRoman"/>
      <w:lvlText w:val="%3."/>
      <w:lvlJc w:val="right"/>
      <w:pPr>
        <w:ind w:left="2159" w:hanging="180"/>
      </w:pPr>
    </w:lvl>
    <w:lvl w:ilvl="3" w:tplc="580A000F" w:tentative="1">
      <w:start w:val="1"/>
      <w:numFmt w:val="decimal"/>
      <w:lvlText w:val="%4."/>
      <w:lvlJc w:val="left"/>
      <w:pPr>
        <w:ind w:left="2879" w:hanging="360"/>
      </w:pPr>
    </w:lvl>
    <w:lvl w:ilvl="4" w:tplc="580A0019" w:tentative="1">
      <w:start w:val="1"/>
      <w:numFmt w:val="lowerLetter"/>
      <w:lvlText w:val="%5."/>
      <w:lvlJc w:val="left"/>
      <w:pPr>
        <w:ind w:left="3599" w:hanging="360"/>
      </w:pPr>
    </w:lvl>
    <w:lvl w:ilvl="5" w:tplc="580A001B" w:tentative="1">
      <w:start w:val="1"/>
      <w:numFmt w:val="lowerRoman"/>
      <w:lvlText w:val="%6."/>
      <w:lvlJc w:val="right"/>
      <w:pPr>
        <w:ind w:left="4319" w:hanging="180"/>
      </w:pPr>
    </w:lvl>
    <w:lvl w:ilvl="6" w:tplc="580A000F" w:tentative="1">
      <w:start w:val="1"/>
      <w:numFmt w:val="decimal"/>
      <w:lvlText w:val="%7."/>
      <w:lvlJc w:val="left"/>
      <w:pPr>
        <w:ind w:left="5039" w:hanging="360"/>
      </w:pPr>
    </w:lvl>
    <w:lvl w:ilvl="7" w:tplc="580A0019" w:tentative="1">
      <w:start w:val="1"/>
      <w:numFmt w:val="lowerLetter"/>
      <w:lvlText w:val="%8."/>
      <w:lvlJc w:val="left"/>
      <w:pPr>
        <w:ind w:left="5759" w:hanging="360"/>
      </w:pPr>
    </w:lvl>
    <w:lvl w:ilvl="8" w:tplc="580A001B" w:tentative="1">
      <w:start w:val="1"/>
      <w:numFmt w:val="lowerRoman"/>
      <w:lvlText w:val="%9."/>
      <w:lvlJc w:val="right"/>
      <w:pPr>
        <w:ind w:left="6479" w:hanging="180"/>
      </w:pPr>
    </w:lvl>
  </w:abstractNum>
  <w:num w:numId="1" w16cid:durableId="531840979">
    <w:abstractNumId w:val="1"/>
  </w:num>
  <w:num w:numId="2" w16cid:durableId="2134130264">
    <w:abstractNumId w:val="7"/>
  </w:num>
  <w:num w:numId="3" w16cid:durableId="1698655866">
    <w:abstractNumId w:val="3"/>
  </w:num>
  <w:num w:numId="4" w16cid:durableId="367948937">
    <w:abstractNumId w:val="5"/>
  </w:num>
  <w:num w:numId="5" w16cid:durableId="1995136439">
    <w:abstractNumId w:val="8"/>
  </w:num>
  <w:num w:numId="6" w16cid:durableId="246766283">
    <w:abstractNumId w:val="6"/>
  </w:num>
  <w:num w:numId="7" w16cid:durableId="443229987">
    <w:abstractNumId w:val="0"/>
  </w:num>
  <w:num w:numId="8" w16cid:durableId="1251087737">
    <w:abstractNumId w:val="4"/>
  </w:num>
  <w:num w:numId="9" w16cid:durableId="176308056">
    <w:abstractNumId w:val="9"/>
  </w:num>
  <w:num w:numId="10" w16cid:durableId="1882551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B68"/>
    <w:rsid w:val="00091AA4"/>
    <w:rsid w:val="000A4F01"/>
    <w:rsid w:val="000D1F59"/>
    <w:rsid w:val="00101ECD"/>
    <w:rsid w:val="001E1657"/>
    <w:rsid w:val="00252037"/>
    <w:rsid w:val="004D49F3"/>
    <w:rsid w:val="00581B68"/>
    <w:rsid w:val="00697E62"/>
    <w:rsid w:val="006E2DD2"/>
    <w:rsid w:val="007F6A01"/>
    <w:rsid w:val="00AB7114"/>
    <w:rsid w:val="00B543D7"/>
    <w:rsid w:val="00C773F5"/>
    <w:rsid w:val="00DA398F"/>
    <w:rsid w:val="00E40B09"/>
    <w:rsid w:val="00E463CE"/>
    <w:rsid w:val="00EA67CB"/>
    <w:rsid w:val="00FA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5F44C-18B8-4FB2-A852-53F341F8F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419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543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43D7"/>
  </w:style>
  <w:style w:type="paragraph" w:styleId="Piedepgina">
    <w:name w:val="footer"/>
    <w:basedOn w:val="Normal"/>
    <w:link w:val="PiedepginaCar"/>
    <w:uiPriority w:val="99"/>
    <w:unhideWhenUsed/>
    <w:rsid w:val="00B543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43D7"/>
  </w:style>
  <w:style w:type="paragraph" w:styleId="Prrafodelista">
    <w:name w:val="List Paragraph"/>
    <w:basedOn w:val="Normal"/>
    <w:uiPriority w:val="34"/>
    <w:qFormat/>
    <w:rsid w:val="00B543D7"/>
    <w:pPr>
      <w:ind w:left="720"/>
      <w:contextualSpacing/>
    </w:pPr>
  </w:style>
  <w:style w:type="table" w:styleId="Tablaconcuadrcula">
    <w:name w:val="Table Grid"/>
    <w:basedOn w:val="Tablanormal"/>
    <w:uiPriority w:val="39"/>
    <w:rsid w:val="00101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DA39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3g4z6eGyk5jANrllV3ESruZJnw==">CgMxLjAyCGguZ2pkZ3hzMgloLjMwajB6bGw4AHIhMWlPLVhneHU3UGw1WHRwM3lqSTc4TUt4VElaclhoOGhw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617</Words>
  <Characters>3394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Christian Agudelo</cp:lastModifiedBy>
  <cp:revision>8</cp:revision>
  <dcterms:created xsi:type="dcterms:W3CDTF">2023-10-18T11:36:00Z</dcterms:created>
  <dcterms:modified xsi:type="dcterms:W3CDTF">2024-12-03T14:32:00Z</dcterms:modified>
</cp:coreProperties>
</file>